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900"/>
        <w:jc w:val="both"/>
        <w:rPr>
          <w:rFonts w:hint="eastAsia"/>
          <w:b/>
          <w:bCs/>
          <w:sz w:val="24"/>
          <w:szCs w:val="24"/>
          <w:lang w:val="en-US" w:eastAsia="zh-CN"/>
        </w:rPr>
      </w:pPr>
      <w:r>
        <w:rPr>
          <w:rFonts w:hint="eastAsia"/>
          <w:b/>
          <w:bCs/>
          <w:sz w:val="24"/>
          <w:szCs w:val="24"/>
          <w:lang w:val="en-US" w:eastAsia="zh-CN"/>
        </w:rPr>
        <w:t>互联大课堂，新闻共听说</w:t>
      </w:r>
    </w:p>
    <w:p>
      <w:pPr>
        <w:ind w:firstLine="3132" w:firstLineChars="1300"/>
        <w:jc w:val="left"/>
        <w:rPr>
          <w:rFonts w:hint="eastAsia"/>
          <w:b/>
          <w:bCs/>
          <w:sz w:val="24"/>
          <w:szCs w:val="24"/>
          <w:lang w:val="en-US" w:eastAsia="zh-CN"/>
        </w:rPr>
      </w:pPr>
      <w:bookmarkStart w:id="0" w:name="_GoBack"/>
      <w:bookmarkEnd w:id="0"/>
      <w:r>
        <w:rPr>
          <w:rFonts w:hint="eastAsia"/>
          <w:b/>
          <w:bCs/>
          <w:sz w:val="24"/>
          <w:szCs w:val="24"/>
          <w:lang w:val="en-US" w:eastAsia="zh-CN"/>
        </w:rPr>
        <w:t>---记一堂高一英语网络直播听说课</w:t>
      </w:r>
    </w:p>
    <w:p>
      <w:pPr>
        <w:ind w:firstLine="3584" w:firstLineChars="1700"/>
        <w:jc w:val="left"/>
        <w:rPr>
          <w:rFonts w:hint="eastAsia"/>
          <w:b/>
          <w:bCs/>
          <w:lang w:val="en-US" w:eastAsia="zh-CN"/>
        </w:rPr>
      </w:pPr>
    </w:p>
    <w:p>
      <w:pPr>
        <w:ind w:firstLine="3570" w:firstLineChars="1700"/>
        <w:jc w:val="left"/>
        <w:rPr>
          <w:rFonts w:hint="eastAsia" w:ascii="华文行楷" w:hAnsi="华文行楷" w:eastAsia="华文行楷" w:cs="华文行楷"/>
          <w:lang w:val="en-US" w:eastAsia="zh-CN"/>
        </w:rPr>
      </w:pPr>
      <w:r>
        <w:rPr>
          <w:rFonts w:hint="eastAsia" w:ascii="华文行楷" w:hAnsi="华文行楷" w:eastAsia="华文行楷" w:cs="华文行楷"/>
          <w:lang w:val="en-US" w:eastAsia="zh-CN"/>
        </w:rPr>
        <w:t>永强中学   张红叶</w:t>
      </w:r>
    </w:p>
    <w:p>
      <w:pPr>
        <w:ind w:firstLine="3570" w:firstLineChars="1700"/>
        <w:jc w:val="left"/>
        <w:rPr>
          <w:rFonts w:hint="eastAsia" w:ascii="华文行楷" w:hAnsi="华文行楷" w:eastAsia="华文行楷" w:cs="华文行楷"/>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lang w:val="en-US" w:eastAsia="zh-CN"/>
        </w:rPr>
        <w:t xml:space="preserve">   </w:t>
      </w:r>
      <w:r>
        <w:rPr>
          <w:rFonts w:hint="eastAsia"/>
          <w:sz w:val="24"/>
          <w:szCs w:val="24"/>
          <w:lang w:val="en-US" w:eastAsia="zh-CN"/>
        </w:rPr>
        <w:t>疫情当下，网络课堂给我们打开了教学的另一扇大门。今天有幸和全市的100多位老师及我校的700多名学生一起参与孙嫣然老师的视听说网络直播课。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教师在前一节课对本堂课做了充分的铺垫，通过视听说的方式让学生对“新冠肺炎”有了较全面的认识，同学们也用海报的方式进行了信息整合和巩固。本堂课开始老师就用学生的优秀作品导入，让学生很快进入学习状态，为课堂的顺利行进开好了头。接下来我根据课的流程来复盘反观一下课堂：</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一、清除障碍，做足铺垫</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jc w:val="both"/>
        <w:textAlignment w:val="auto"/>
        <w:rPr>
          <w:rFonts w:hint="eastAsia"/>
          <w:sz w:val="24"/>
          <w:szCs w:val="24"/>
          <w:lang w:val="en-US" w:eastAsia="zh-CN"/>
        </w:rPr>
      </w:pPr>
      <w:r>
        <w:rPr>
          <w:rFonts w:hint="eastAsia"/>
          <w:sz w:val="24"/>
          <w:szCs w:val="24"/>
          <w:lang w:val="en-US" w:eastAsia="zh-CN"/>
        </w:rPr>
        <w:t>实际上本课话题的词汇、音频内容等整体语料难度是很高的，若不做一些必要拆解，学生听课效率会大大受影响。因此孙老师在前一天的课上做了对疾病本身的知识和预防措施的充分讲解，且把这堂课所要用到的新词汇作为作业，提供音频让学生预习，降低了本堂课的难度。这堂课听前，老师再次对这些词汇进行了听音、跟读的练习，让学生有更充分的准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jc w:val="both"/>
        <w:textAlignment w:val="auto"/>
        <w:rPr>
          <w:rFonts w:hint="eastAsia"/>
          <w:sz w:val="24"/>
          <w:szCs w:val="24"/>
          <w:lang w:val="en-US" w:eastAsia="zh-CN"/>
        </w:rPr>
      </w:pPr>
      <w:r>
        <w:rPr>
          <w:rFonts w:hint="eastAsia"/>
          <w:sz w:val="24"/>
          <w:szCs w:val="24"/>
          <w:lang w:val="en-US" w:eastAsia="zh-CN"/>
        </w:rPr>
        <w:t>合理设问、降低难度</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jc w:val="both"/>
        <w:textAlignment w:val="auto"/>
        <w:rPr>
          <w:rFonts w:hint="eastAsia"/>
          <w:sz w:val="24"/>
          <w:szCs w:val="24"/>
          <w:lang w:val="en-US" w:eastAsia="zh-CN"/>
        </w:rPr>
      </w:pPr>
      <w:r>
        <w:rPr>
          <w:rFonts w:hint="eastAsia"/>
          <w:sz w:val="24"/>
          <w:szCs w:val="24"/>
          <w:lang w:val="en-US" w:eastAsia="zh-CN"/>
        </w:rPr>
        <w:t>学生要视听的视频材料是取自ABC的实时新闻，语料地道、信息量大。学生听真实英语新闻的经验非常少，基于这个事实，孙老师将听的任务聚焦在4个问题上，设问也有多角度、多样化的处理，形成了有梯度的任务链。这样学生就做到了有目的的听，不会被无关信息过多干扰。在检查环节，老师对信息出处再次进行聚焦，帮助有困难的同学寻找答题线索，增强大家的学习信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sz w:val="24"/>
          <w:szCs w:val="24"/>
          <w:lang w:val="en-US" w:eastAsia="zh-CN"/>
        </w:rPr>
      </w:pPr>
      <w:r>
        <w:rPr>
          <w:rFonts w:hint="eastAsia"/>
          <w:sz w:val="24"/>
          <w:szCs w:val="24"/>
          <w:lang w:val="en-US" w:eastAsia="zh-CN"/>
        </w:rPr>
        <w:t>积极互动、增效反馈</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sz w:val="24"/>
          <w:szCs w:val="24"/>
          <w:lang w:val="en-US" w:eastAsia="zh-CN"/>
        </w:rPr>
      </w:pPr>
      <w:r>
        <w:rPr>
          <w:rFonts w:hint="eastAsia"/>
          <w:sz w:val="24"/>
          <w:szCs w:val="24"/>
          <w:lang w:val="en-US" w:eastAsia="zh-CN"/>
        </w:rPr>
        <w:t>有了听读词汇的铺垫和听新闻的完整语料输入，学生们的说的意愿被调动了起来。老师也非常适时地给出了更多的语言支撑，将目标用语提供给同学们帮助表达完整信息。此时老师不仅积极关注互动面板上同学的留言情况，还鼓励大家连麦露脸，一展风采。一位大胆男生积极尝试，表现良好，也让其他学生在看到熟悉面孔的过程中，增加了体验感。小小遗憾是参与连麦的学生还不够多。老师在作业中，对这个环节做了弥补，要求学生将新闻报道结合温州的实时情况进行完善，从而做到活学活用。</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sz w:val="24"/>
          <w:szCs w:val="24"/>
          <w:lang w:val="en-US" w:eastAsia="zh-CN"/>
        </w:rPr>
      </w:pPr>
      <w:r>
        <w:rPr>
          <w:rFonts w:hint="eastAsia"/>
          <w:sz w:val="24"/>
          <w:szCs w:val="24"/>
          <w:lang w:val="en-US" w:eastAsia="zh-CN"/>
        </w:rPr>
        <w:t>这堂课让我们深深感受到网络课堂天地宽，我们的教学还有很大的探索空间。课后我们也就观察到的一些问题进行了思考：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sz w:val="24"/>
          <w:szCs w:val="24"/>
          <w:lang w:val="en-US" w:eastAsia="zh-CN"/>
        </w:rPr>
      </w:pPr>
      <w:r>
        <w:rPr>
          <w:rFonts w:hint="eastAsia"/>
          <w:sz w:val="24"/>
          <w:szCs w:val="24"/>
          <w:lang w:val="en-US" w:eastAsia="zh-CN"/>
        </w:rPr>
        <w:t>统一上大课，且隔着屏幕，很多学生的学习情况并不能有效关注到，我们如何应对？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sz w:val="24"/>
          <w:szCs w:val="24"/>
          <w:lang w:val="en-US" w:eastAsia="zh-CN"/>
        </w:rPr>
      </w:pPr>
      <w:r>
        <w:rPr>
          <w:rFonts w:hint="eastAsia"/>
          <w:sz w:val="24"/>
          <w:szCs w:val="24"/>
          <w:lang w:val="en-US" w:eastAsia="zh-CN"/>
        </w:rPr>
        <w:t>听说课在真实课堂中，是需要大量生生互动的，网络课堂目前无法提供，我们又怎么破？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sz w:val="24"/>
          <w:szCs w:val="24"/>
          <w:lang w:val="en-US" w:eastAsia="zh-CN"/>
        </w:rPr>
      </w:pPr>
      <w:r>
        <w:rPr>
          <w:rFonts w:hint="eastAsia"/>
          <w:sz w:val="24"/>
          <w:szCs w:val="24"/>
          <w:lang w:val="en-US" w:eastAsia="zh-CN"/>
        </w:rPr>
        <w:t>细心观察会发现直播中声音和图像是不同频出现的，即便我们启用了互动面板与连麦，还是会有较明显的信息滞后问题，这些可能需要技术端的更高级的支持。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jc w:val="both"/>
        <w:textAlignment w:val="auto"/>
        <w:rPr>
          <w:rFonts w:hint="default"/>
          <w:sz w:val="24"/>
          <w:szCs w:val="24"/>
          <w:lang w:val="en-US" w:eastAsia="zh-CN"/>
        </w:rPr>
      </w:pPr>
      <w:r>
        <w:rPr>
          <w:rFonts w:hint="eastAsia"/>
          <w:sz w:val="24"/>
          <w:szCs w:val="24"/>
          <w:lang w:val="en-US" w:eastAsia="zh-CN"/>
        </w:rPr>
        <w:t>总之，这堂课让我们收获多多，也让我们对网络课堂的无限可能充满期待。</w:t>
      </w:r>
    </w:p>
    <w:p>
      <w:pPr>
        <w:numPr>
          <w:numId w:val="0"/>
        </w:numPr>
        <w:ind w:left="0" w:leftChars="0" w:firstLine="420" w:firstLineChars="20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3CEF23"/>
    <w:multiLevelType w:val="singleLevel"/>
    <w:tmpl w:val="E73CEF23"/>
    <w:lvl w:ilvl="0" w:tentative="0">
      <w:start w:val="1"/>
      <w:numFmt w:val="decimal"/>
      <w:suff w:val="space"/>
      <w:lvlText w:val="%1."/>
      <w:lvlJc w:val="left"/>
    </w:lvl>
  </w:abstractNum>
  <w:abstractNum w:abstractNumId="1">
    <w:nsid w:val="6F1F1711"/>
    <w:multiLevelType w:val="singleLevel"/>
    <w:tmpl w:val="6F1F171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6588"/>
    <w:rsid w:val="2F9D6588"/>
    <w:rsid w:val="31F74E2B"/>
    <w:rsid w:val="6D1F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2020-02-20T14:04:00Z</dcterms:created>
  <dc:creator>红叶</dc:creator>
  <cp:lastModifiedBy>红叶</cp:lastModifiedBy>
  <dcterms:modified xsi:type="dcterms:W3CDTF">2020-02-21T02:57:19Z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