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浅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评孙嫣然老师网络听说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公开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浙江省温州中学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授课人：孙嫣然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课型：线上听说课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如何在疫情期间创建教学新模式，确保教学质量，是摆在广大教育工作者面前的一道必答题。这道题的困难之处在于：如何在师生之间不能面对面的情况下，远程、异地、分散、实时地实现接近课堂教学的效果。从</w:t>
      </w:r>
      <w:r>
        <w:rPr>
          <w:rFonts w:hint="eastAsia"/>
          <w:sz w:val="24"/>
          <w:szCs w:val="24"/>
          <w:lang w:val="en-US" w:eastAsia="zh-CN"/>
        </w:rPr>
        <w:t>孙嫣然老师</w:t>
      </w:r>
      <w:r>
        <w:rPr>
          <w:rFonts w:hint="eastAsia"/>
          <w:sz w:val="24"/>
          <w:szCs w:val="24"/>
        </w:rPr>
        <w:t>准备的角度来说，除</w:t>
      </w:r>
      <w:r>
        <w:rPr>
          <w:rFonts w:hint="eastAsia"/>
          <w:sz w:val="24"/>
          <w:szCs w:val="24"/>
          <w:lang w:val="en-US" w:eastAsia="zh-CN"/>
        </w:rPr>
        <w:t>了</w:t>
      </w:r>
      <w:r>
        <w:rPr>
          <w:rFonts w:hint="eastAsia"/>
          <w:sz w:val="24"/>
          <w:szCs w:val="24"/>
        </w:rPr>
        <w:t>必要的工具操作外，</w:t>
      </w:r>
      <w:r>
        <w:rPr>
          <w:rFonts w:hint="eastAsia"/>
          <w:sz w:val="24"/>
          <w:szCs w:val="24"/>
          <w:lang w:val="en-US" w:eastAsia="zh-CN"/>
        </w:rPr>
        <w:t>她的线上听说展示课还</w:t>
      </w:r>
      <w:r>
        <w:rPr>
          <w:rFonts w:hint="eastAsia"/>
          <w:sz w:val="24"/>
          <w:szCs w:val="24"/>
        </w:rPr>
        <w:t>牢固树立</w:t>
      </w:r>
      <w:r>
        <w:rPr>
          <w:rFonts w:hint="eastAsia"/>
          <w:sz w:val="24"/>
          <w:szCs w:val="24"/>
          <w:lang w:val="en-US" w:eastAsia="zh-CN"/>
        </w:rPr>
        <w:t>了</w:t>
      </w:r>
      <w:r>
        <w:rPr>
          <w:rFonts w:hint="eastAsia"/>
          <w:sz w:val="24"/>
          <w:szCs w:val="24"/>
        </w:rPr>
        <w:t>以学习成效为中心的教育理念，精心设计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直播内容和交互式环节</w:t>
      </w:r>
      <w:r>
        <w:rPr>
          <w:rFonts w:hint="eastAsia"/>
          <w:sz w:val="24"/>
          <w:szCs w:val="24"/>
          <w:lang w:val="en-US" w:eastAsia="zh-CN"/>
        </w:rPr>
        <w:t>也让人如沐春风、受益匪浅。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融合科技，独特创新。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因疫情受限，大部分教师采用云课堂的形式，却或多或少面临学生互动低效的情况。而</w:t>
      </w:r>
      <w:r>
        <w:rPr>
          <w:rFonts w:hint="eastAsia"/>
          <w:sz w:val="24"/>
          <w:szCs w:val="24"/>
        </w:rPr>
        <w:t>听说课本就需要大量的互动，把两者结合在一起，孙老师可以算是“敢吃螃蟹”的人。整堂课下来，尽管没有听到许多学生的发言，但从学生在留言区的激烈讨论和互动中，可以明显感觉到这堂课即使在不能师生面对面互动的情况下，依然别开生面。孙老师在听力部分特别强调学生“看”的能力，作为核心素养中语言能力的重要一部分，孙老师会引导学生去关注听力视频上的文字信息，以“看”辅助“听”。科技既带来了挑战，也带来了可喜的变化。但是，这堂课还是有很多受限于技术，而难以发挥的地方。听说课的另一大重点就是学生“说”。显然，学生比较腼腆，在没有面对面的教师鼓励的情况下，</w:t>
      </w:r>
      <w:r>
        <w:rPr>
          <w:rFonts w:hint="eastAsia"/>
          <w:sz w:val="24"/>
          <w:szCs w:val="24"/>
          <w:lang w:val="en-US" w:eastAsia="zh-CN"/>
        </w:rPr>
        <w:t>较少有</w:t>
      </w:r>
      <w:r>
        <w:rPr>
          <w:rFonts w:hint="eastAsia"/>
          <w:sz w:val="24"/>
          <w:szCs w:val="24"/>
        </w:rPr>
        <w:t>学生愿意主动发言。尽管教师为学生搭设了许多口语表达的框架，但是如果没有学生去练习这些结构的话，那就很难测试学生是否落实了本课的重点内容、词句。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话题新颖，结合时事。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响应教育部“停课不停学”的号召下，孙老师并没有选择课文内容，而是自己设计教学材料，从“新冠肺炎”这一话题入手，一方面可以激发学生对于这话题的兴趣，提高课堂参与的积极性；另一方面可以帮助学生学习一些能切合他们个人实际、能在生活中用到的一些英语知识。这样的课堂既有趣，又实用。课堂从展示学生制作的海报入手，再到情境创设，听力词汇引入（bottom-up），让学生完成相应的听力，在分析听力材料的过程中渗透学生对重点词句的把握，再把话题引到中国当前的疫情，让学生利用之前的词句去报告中国疫情，并讨论响应的防范疫情的措施。这样完整的一个闭环，可以让学生充分学习相关英语表达和使用这些表达。不过，整堂课非常宏观地呈现中国乃至世界的疫情，学生对于这样过于宏大的话题难以把握，可以适当缩小范围，让学生联系个人实际，说一说自己小区里为了保护疫情做了哪些准备，这样学生能更加容易也更加愿意表达出自己的想法。而且，教师可以引导学生，“最近吃饭买菜怎么解决？”“出行怎们办？”等等，比笼统地问“what is being done to contain the virus?”会更加有效。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情境创设、生动有效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情境的创设能帮助学生完成由旧知识到新知识的过渡。作为第二课时，孙老师课前5min展示了学生们针对该内容制作的各类优秀海报，并作出精辟的点评。相信学生在海报准备的过程中，对本节听说课中可能会遇到的生词和相关背景知识有了一定的了解。通过“手工”进行的情境创设体现出孙老师</w:t>
      </w:r>
      <w:r>
        <w:rPr>
          <w:rFonts w:hint="eastAsia"/>
          <w:sz w:val="24"/>
          <w:szCs w:val="24"/>
        </w:rPr>
        <w:t>采取</w:t>
      </w:r>
      <w:r>
        <w:rPr>
          <w:rFonts w:hint="eastAsia"/>
          <w:sz w:val="24"/>
          <w:szCs w:val="24"/>
          <w:lang w:val="en-US" w:eastAsia="zh-CN"/>
        </w:rPr>
        <w:t>了</w:t>
      </w:r>
      <w:r>
        <w:rPr>
          <w:rFonts w:hint="eastAsia"/>
          <w:sz w:val="24"/>
          <w:szCs w:val="24"/>
        </w:rPr>
        <w:t>有效措施来确保学生能在课外发生有效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学习行为，</w:t>
      </w:r>
      <w:r>
        <w:rPr>
          <w:rFonts w:hint="eastAsia"/>
          <w:sz w:val="24"/>
          <w:szCs w:val="24"/>
          <w:lang w:val="en-US" w:eastAsia="zh-CN"/>
        </w:rPr>
        <w:t>并</w:t>
      </w:r>
      <w:r>
        <w:rPr>
          <w:rFonts w:hint="eastAsia"/>
          <w:sz w:val="24"/>
          <w:szCs w:val="24"/>
        </w:rPr>
        <w:t>取得可衡量的学习成效。</w:t>
      </w:r>
      <w:r>
        <w:rPr>
          <w:rFonts w:hint="eastAsia"/>
          <w:sz w:val="24"/>
          <w:szCs w:val="24"/>
          <w:lang w:val="en-US" w:eastAsia="zh-CN"/>
        </w:rPr>
        <w:t>此外，这样的情境还能丰富课堂教学，激发学生听说的兴趣，并帮助学生作好听力前的预测，积极在听力过程中更有效地理解和选取有用信息。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词汇落实、全面扎实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在词汇落实的环节，孙老师采取的方式多样且富有成效。首先，孙老师通过语境、对比等猜词策略引导学生猜测词义，如evacuation、quarantine、confirmed cases、suspected cases等，又通过多次复现加强学生记忆。此外，她也能通过及时的练习和造句表达进行生词的落实。由此可见，学生对词汇理解的前中后期都能全面地覆盖到教学课堂里。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t>总而言之，在科技的局限下，孙老师为我们呈现一堂</w:t>
      </w:r>
      <w:r>
        <w:rPr>
          <w:rFonts w:hint="eastAsia"/>
          <w:sz w:val="24"/>
          <w:szCs w:val="24"/>
          <w:lang w:val="en-US" w:eastAsia="zh-CN"/>
        </w:rPr>
        <w:t>精彩纷纭</w:t>
      </w:r>
      <w:r>
        <w:rPr>
          <w:rFonts w:hint="default"/>
          <w:sz w:val="24"/>
          <w:szCs w:val="24"/>
          <w:lang w:val="en-US" w:eastAsia="zh-CN"/>
        </w:rPr>
        <w:t>的听说课。无论是从内容还是形式上，都非常完整，充分考虑到学生实际英语能力和学习兴趣，锻炼学生在语言能力、思维品质、文化意识和学习能力等核心素养。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2F727E"/>
    <w:multiLevelType w:val="singleLevel"/>
    <w:tmpl w:val="A42F72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0939A8"/>
    <w:multiLevelType w:val="singleLevel"/>
    <w:tmpl w:val="370939A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05EFD"/>
    <w:rsid w:val="2C905EFD"/>
    <w:rsid w:val="2E740EFC"/>
    <w:rsid w:val="3F296CEB"/>
    <w:rsid w:val="4D3640AB"/>
    <w:rsid w:val="532C7689"/>
    <w:rsid w:val="5CC5716B"/>
    <w:rsid w:val="61ED2DED"/>
    <w:rsid w:val="67070000"/>
    <w:rsid w:val="683002F0"/>
    <w:rsid w:val="6D6F37D4"/>
    <w:rsid w:val="76F13EBB"/>
    <w:rsid w:val="7B6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2020-02-21T00:43:00Z</dcterms:created>
  <dc:creator>Fantaaaaaastic</dc:creator>
  <cp:lastModifiedBy>Fantaaaaaastic</cp:lastModifiedBy>
  <dcterms:modified xsi:type="dcterms:W3CDTF">2020-02-21T03:30:47Z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